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83" w:rsidRPr="00727683" w:rsidRDefault="00727683" w:rsidP="00727683">
      <w:pPr>
        <w:spacing w:line="299" w:lineRule="atLeast"/>
        <w:jc w:val="center"/>
        <w:rPr>
          <w:rFonts w:asciiTheme="minorEastAsia" w:hAnsiTheme="minorEastAsia" w:cs="Arial"/>
          <w:color w:val="333333"/>
          <w:sz w:val="16"/>
          <w:szCs w:val="16"/>
        </w:rPr>
      </w:pPr>
      <w:r w:rsidRPr="00727683">
        <w:rPr>
          <w:rStyle w:val="a6"/>
          <w:rFonts w:asciiTheme="minorEastAsia" w:hAnsiTheme="minorEastAsia" w:cs="Arial" w:hint="eastAsia"/>
          <w:color w:val="333333"/>
          <w:sz w:val="32"/>
          <w:szCs w:val="32"/>
        </w:rPr>
        <w:t>全国研究生创新实践系列活动</w:t>
      </w:r>
    </w:p>
    <w:p w:rsidR="00727683" w:rsidRPr="00727683" w:rsidRDefault="00727683" w:rsidP="00727683">
      <w:pPr>
        <w:spacing w:line="299" w:lineRule="atLeast"/>
        <w:jc w:val="center"/>
        <w:rPr>
          <w:rFonts w:asciiTheme="minorEastAsia" w:hAnsiTheme="minorEastAsia" w:cs="Arial"/>
          <w:color w:val="333333"/>
          <w:sz w:val="16"/>
          <w:szCs w:val="16"/>
        </w:rPr>
      </w:pPr>
      <w:bookmarkStart w:id="0" w:name="_Toc445636833"/>
      <w:r w:rsidRPr="00727683">
        <w:rPr>
          <w:rStyle w:val="a6"/>
          <w:rFonts w:asciiTheme="minorEastAsia" w:hAnsiTheme="minorEastAsia" w:cs="Arial" w:hint="eastAsia"/>
          <w:color w:val="333333"/>
          <w:sz w:val="32"/>
          <w:szCs w:val="32"/>
        </w:rPr>
        <w:t>“华为杯”第十三届全国研究生数学</w:t>
      </w:r>
      <w:bookmarkEnd w:id="0"/>
      <w:r w:rsidRPr="00727683">
        <w:rPr>
          <w:rStyle w:val="a6"/>
          <w:rFonts w:asciiTheme="minorEastAsia" w:hAnsiTheme="minorEastAsia" w:cs="Arial" w:hint="eastAsia"/>
          <w:color w:val="333333"/>
          <w:sz w:val="32"/>
          <w:szCs w:val="32"/>
        </w:rPr>
        <w:t>建模竞赛参赛通知</w:t>
      </w:r>
    </w:p>
    <w:p w:rsidR="00727683" w:rsidRPr="00727683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16"/>
          <w:szCs w:val="16"/>
        </w:rPr>
      </w:pPr>
      <w:r w:rsidRPr="00727683">
        <w:rPr>
          <w:rFonts w:asciiTheme="minorEastAsia" w:hAnsiTheme="minorEastAsia" w:cs="Arial"/>
          <w:color w:val="333333"/>
          <w:sz w:val="16"/>
          <w:szCs w:val="16"/>
        </w:rPr>
        <w:t> 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各研究生培养单位：</w:t>
      </w:r>
    </w:p>
    <w:p w:rsidR="00727683" w:rsidRPr="005A7071" w:rsidRDefault="00727683" w:rsidP="005A7071">
      <w:pPr>
        <w:spacing w:line="299" w:lineRule="atLeast"/>
        <w:ind w:firstLineChars="200" w:firstLine="560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全国研究生数学建模竞赛作为“全国研究生创新实践系列活动”主题赛事之一，是一项面向全国研究生数学建模应用研究的学术竞赛活动，是广大在校研究生提高创新实践能力和团队意识的培育平台。经竞赛组委会研究决定，2016年“华为杯”第十三届全国研究生数学建模竞赛由重庆大学承办。希望各研究生培养单位依据教育部学位与研究生教育发展中心《关于举办2016年“全国研究生创新实践系列活动”的通知》（学位中心〔2016〕13号）的相关要求(详见“全国研究生创新实践系列活动”官网http://zycx.chinadegrees.cn)，大力宣传、组织动员、激励引导本单位研究生积极参赛。现就2016年“华为杯”第十三届全国研究生数学建模竞赛的具体安排通知如下：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一、 参赛报名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（一）参赛单位报名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1、请各参赛单位安排专人作为领队与联系人，负责本单位研究生的组织参赛工作，保持与承办单位的交流咨询(咨询电话023-65106122)；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2、请将参赛单位回执（见附件一）的WORD文档，于2016年5月15日前发至承办单位邮箱cd2016gmcm @163.com；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3、请各参赛单位联系人务必加入“竞赛联系人QQ群”（群1：376090827或群2：143047036），获取本参赛单位在“竞赛网</w:t>
      </w:r>
      <w:r w:rsidRPr="005A7071">
        <w:rPr>
          <w:rFonts w:asciiTheme="minorEastAsia" w:hAnsiTheme="minorEastAsia" w:cs="Arial"/>
          <w:color w:val="333333"/>
          <w:sz w:val="28"/>
          <w:szCs w:val="28"/>
        </w:rPr>
        <w:lastRenderedPageBreak/>
        <w:t>站”(http://gmcm.seu.edu.cn)上的登录帐户与密码，跟踪大赛流程及交流咨询；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4、请将签章后的回执传真至023-65106122或将回执照片发送至“竞赛联系人QQ群”管理员。 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（二）参赛团队报名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请参赛单位宣传动员本单位研究生组团参赛（团队人数3人、专业学校不限），每个团队负责人请登陆“竞赛网站”（http://gmcm.seu.edu.cn）注册与报名参赛。参赛团队报名起止时间为2016年6月1日8：00至9月10日17：00。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二、 参赛单位审核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请参赛单位领队或联系人定期登录“竞赛网站”（http://gmcm.seu.edu.cn）“培养单位”帐户，履行本单位的管理职责，完成本单位报名参赛团队的学藉等审核（包括本单位研究生担任跨校混合组队队长的参赛队），审核起止时间为2016年6月1日至9月11日17：00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三、参赛团队缴费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1、参赛报名费每队300元，若单位统一缴费，请参赛单位联系人登录“竞赛网站”（http://gmcm.seu.edu.cn）“培养单位”帐号，完成网上缴费；若参赛团队单独缴费，请团队负责人登录“竞赛网站”（http://gmcm.seu.edu.cn）“参赛队”账号，完成网上缴费;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2、缴费成功后，“竞赛系统”将自动生成参赛队提交论文的关键信息码“参赛队号”;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lastRenderedPageBreak/>
        <w:t>3、网上缴费起止时间为：参赛单位审核通过后至2016年9月14日17：00，（缴费咨询电话：025-83795939）。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四、竞赛时间及方式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1、竞赛时间：竞赛定于2016年9月16日8：00至9月20日12：00举行。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2、试题下载与校验：9月15日8：00在</w:t>
      </w:r>
      <w:hyperlink r:id="rId6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http://gmcm.seu.edu.cn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、</w:t>
      </w:r>
      <w:hyperlink r:id="rId7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http://www.shumo.com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、</w:t>
      </w:r>
      <w:hyperlink r:id="rId8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http://www.madio.net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、</w:t>
      </w:r>
      <w:hyperlink r:id="rId9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http://www.njnet.edu.cn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等授权网站和全国研究生数学建模竞赛微信服务号发布“试题ZIP包”供下载，同时请各参赛团队登录“竞赛网站”（</w:t>
      </w:r>
      <w:hyperlink r:id="rId10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http://gmcm.seu.edu.cn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）“参赛队”账号，下载竞赛指定的“MD5码校验工具”，校验“试题ZIP包”。</w:t>
      </w:r>
      <w:r w:rsidRPr="005A7071">
        <w:rPr>
          <w:rFonts w:asciiTheme="minorEastAsia" w:hAnsiTheme="minorEastAsia" w:cs="Arial"/>
          <w:color w:val="333333"/>
          <w:sz w:val="28"/>
          <w:szCs w:val="28"/>
        </w:rPr>
        <w:br/>
        <w:t>3、试题解密与论文编写：于9月16日8：00在</w:t>
      </w:r>
      <w:hyperlink r:id="rId11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http://gmcm.seu.edu.cn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、</w:t>
      </w:r>
      <w:hyperlink r:id="rId12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http://www.shumo.com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、</w:t>
      </w:r>
      <w:hyperlink r:id="rId13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http://www.madio.net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、</w:t>
      </w:r>
      <w:hyperlink r:id="rId14" w:history="1">
        <w:r w:rsidRPr="005A7071">
          <w:rPr>
            <w:rStyle w:val="a7"/>
            <w:rFonts w:asciiTheme="minorEastAsia" w:hAnsiTheme="minorEastAsia" w:cs="Arial"/>
            <w:sz w:val="28"/>
            <w:szCs w:val="28"/>
          </w:rPr>
          <w:t>http://www.njnet.edu.cn</w:t>
        </w:r>
      </w:hyperlink>
      <w:r w:rsidRPr="005A7071">
        <w:rPr>
          <w:rFonts w:asciiTheme="minorEastAsia" w:hAnsiTheme="minorEastAsia" w:cs="Arial"/>
          <w:color w:val="333333"/>
          <w:sz w:val="28"/>
          <w:szCs w:val="28"/>
        </w:rPr>
        <w:t>等授权网站和全国研究生数学建模竞赛微信服务号，下载试题解压密码，解密试题，使用附件二《竞赛论文标准文档》编写竞赛论文。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4、“竞赛系统”论文提交：于9月20日12：00以前，使用竞赛指定的“MD5码校验工具”，生成pdf格式竞赛论文的MD5识别码，在“参赛队”账号中提交识别码。于9月23日12：00以前，在“参赛队”账号中上传pdf格式竞赛论文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 5、“竞赛邮箱”论文提交：请于9月23日12：00以前向竞赛专用邮箱提交包括论文的pdf文档、word文档及相关支撑附件的压缩</w:t>
      </w:r>
      <w:r w:rsidRPr="005A7071">
        <w:rPr>
          <w:rFonts w:asciiTheme="minorEastAsia" w:hAnsiTheme="minorEastAsia" w:cs="Arial"/>
          <w:color w:val="333333"/>
          <w:sz w:val="28"/>
          <w:szCs w:val="28"/>
        </w:rPr>
        <w:lastRenderedPageBreak/>
        <w:t>包。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6、竞赛节点与论文规范及提交要求详见附件三。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五、奖项设置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竞赛设立一、二、三等奖、专项奖、成功参赛奖、参赛单位优秀组织奖等。其中原则上一、二、三等奖获奖数，为参赛团队总数的40%。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六、竞赛结果公示与颁奖大会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在“竞赛网站”上，于2016年11月中旬公示竞赛结果；11月中下旬发布拟获奖名单；2016年12月11日，在承办单位重庆大学召开 “华为杯”第十三届全国研究生数学建模竞赛颁奖大会，宣读本届竞赛团队获奖名单与优秀组织奖名单并颁奖。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竞赛关键节点、方式、专用邮箱、特别事项等详见附件四《竞赛须知》，衷心祝愿贵单位在竞赛中取得佳绩！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 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请各培养单位及参赛学生扫码关注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全国研究生数学建模竞赛微信服务号：npgmcm </w:t>
      </w:r>
    </w:p>
    <w:p w:rsidR="00727683" w:rsidRPr="005A7071" w:rsidRDefault="00727683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eastAsiaTheme="minorEastAsia" w:hAnsiTheme="minorEastAsia" w:cs="Arial"/>
          <w:color w:val="333333"/>
          <w:sz w:val="28"/>
          <w:szCs w:val="28"/>
        </w:rPr>
        <w:t> </w:t>
      </w:r>
      <w:r w:rsidRPr="005A7071">
        <w:rPr>
          <w:rFonts w:asciiTheme="minorEastAsia" w:eastAsiaTheme="minorEastAsia" w:hAnsiTheme="minorEastAsia" w:cs="Arial" w:hint="eastAsia"/>
          <w:noProof/>
          <w:color w:val="333333"/>
          <w:sz w:val="28"/>
          <w:szCs w:val="28"/>
        </w:rPr>
        <w:drawing>
          <wp:inline distT="0" distB="0" distL="0" distR="0">
            <wp:extent cx="1449238" cy="1449238"/>
            <wp:effectExtent l="19050" t="0" r="0" b="0"/>
            <wp:docPr id="2" name="图片 1" descr="http://zycx.chinadegrees.cn/upload/Image/default/1_2789036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ycx.chinadegrees.cn/upload/Image/default/1_27890365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35" cy="144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3" w:rsidRPr="005A7071" w:rsidRDefault="00727683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eastAsiaTheme="minorEastAsia" w:hAnsiTheme="minorEastAsia" w:cs="Arial"/>
          <w:color w:val="333333"/>
          <w:sz w:val="28"/>
          <w:szCs w:val="28"/>
        </w:rPr>
        <w:t>竞赛承办单位联系方式：</w:t>
      </w:r>
    </w:p>
    <w:p w:rsidR="00727683" w:rsidRPr="005A7071" w:rsidRDefault="00727683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eastAsiaTheme="minorEastAsia" w:hAnsiTheme="minorEastAsia" w:cs="Arial"/>
          <w:color w:val="333333"/>
          <w:sz w:val="28"/>
          <w:szCs w:val="28"/>
        </w:rPr>
        <w:t>联 系 人：陈戟（重庆大学研究生院）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办公电话：023-65106122     传真电话：023-65106122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lastRenderedPageBreak/>
        <w:t>通讯地址：重庆市沙坪坝区沙正街174号重庆大学大学研究生院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邮政编码：400044          电子邮箱：cd2016gmcm@163.com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 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竞赛组委会秘书处联系方式：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联系人：奚社新（东南大学研究生院）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办公电话：025-83795939 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通讯地址：江苏省南京市四牌楼2号东南大学逸夫建筑馆206</w:t>
      </w:r>
    </w:p>
    <w:p w:rsidR="00727683" w:rsidRPr="005A7071" w:rsidRDefault="00727683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邮政编码：210096         电子邮箱：gscpc3@seu.edu.cn</w:t>
      </w:r>
    </w:p>
    <w:p w:rsidR="00727683" w:rsidRPr="005A7071" w:rsidRDefault="00DB625C" w:rsidP="00727683">
      <w:pPr>
        <w:spacing w:line="299" w:lineRule="atLeast"/>
        <w:jc w:val="left"/>
        <w:rPr>
          <w:rFonts w:asciiTheme="minorEastAsia" w:hAnsiTheme="minorEastAsia" w:cs="Arial"/>
          <w:color w:val="333333"/>
          <w:sz w:val="28"/>
          <w:szCs w:val="28"/>
        </w:rPr>
      </w:pPr>
      <w:hyperlink r:id="rId16" w:history="1">
        <w:r w:rsidR="00727683" w:rsidRPr="005A7071">
          <w:rPr>
            <w:rStyle w:val="a7"/>
            <w:rFonts w:asciiTheme="minorEastAsia" w:hAnsiTheme="minorEastAsia" w:cs="Arial"/>
            <w:sz w:val="28"/>
            <w:szCs w:val="28"/>
          </w:rPr>
          <w:t>附件1.参赛单位回执.doc</w:t>
        </w:r>
      </w:hyperlink>
      <w:r w:rsidR="00727683" w:rsidRPr="005A7071">
        <w:rPr>
          <w:rFonts w:asciiTheme="minorEastAsia" w:hAnsiTheme="minorEastAsia" w:cs="Arial"/>
          <w:color w:val="333333"/>
          <w:sz w:val="28"/>
          <w:szCs w:val="28"/>
        </w:rPr>
        <w:t xml:space="preserve"> </w:t>
      </w:r>
    </w:p>
    <w:p w:rsidR="00727683" w:rsidRPr="005A7071" w:rsidRDefault="00DB625C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hyperlink r:id="rId17" w:history="1">
        <w:r w:rsidR="00727683" w:rsidRPr="005A7071">
          <w:rPr>
            <w:rStyle w:val="a7"/>
            <w:rFonts w:asciiTheme="minorEastAsia" w:eastAsiaTheme="minorEastAsia" w:hAnsiTheme="minorEastAsia" w:cs="Arial"/>
            <w:sz w:val="28"/>
            <w:szCs w:val="28"/>
          </w:rPr>
          <w:t>附件2.竞赛论文标准文档.doc</w:t>
        </w:r>
      </w:hyperlink>
    </w:p>
    <w:p w:rsidR="00727683" w:rsidRPr="005A7071" w:rsidRDefault="00DB625C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hyperlink r:id="rId18" w:history="1">
        <w:r w:rsidR="00727683" w:rsidRPr="005A7071">
          <w:rPr>
            <w:rStyle w:val="a7"/>
            <w:rFonts w:asciiTheme="minorEastAsia" w:eastAsiaTheme="minorEastAsia" w:hAnsiTheme="minorEastAsia" w:cs="Arial"/>
            <w:sz w:val="28"/>
            <w:szCs w:val="28"/>
          </w:rPr>
          <w:t>附件3.节点与论文规范及提交要求.pdf</w:t>
        </w:r>
      </w:hyperlink>
    </w:p>
    <w:p w:rsidR="00727683" w:rsidRPr="005A7071" w:rsidRDefault="00DB625C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hyperlink r:id="rId19" w:history="1">
        <w:r w:rsidR="00727683" w:rsidRPr="005A7071">
          <w:rPr>
            <w:rStyle w:val="a7"/>
            <w:rFonts w:asciiTheme="minorEastAsia" w:eastAsiaTheme="minorEastAsia" w:hAnsiTheme="minorEastAsia" w:cs="Arial"/>
            <w:sz w:val="28"/>
            <w:szCs w:val="28"/>
          </w:rPr>
          <w:t>附件4.竞赛须知.pdf</w:t>
        </w:r>
      </w:hyperlink>
    </w:p>
    <w:p w:rsidR="00727683" w:rsidRPr="005A7071" w:rsidRDefault="00727683" w:rsidP="00727683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eastAsiaTheme="minorEastAsia" w:hAnsiTheme="minorEastAsia" w:cs="Arial"/>
          <w:color w:val="333333"/>
          <w:sz w:val="28"/>
          <w:szCs w:val="28"/>
        </w:rPr>
        <w:t xml:space="preserve">　　注：纸质版的通知仅包含附件一。完整附件的通知详见“全国研究生创新实践系列活动”官网（http://zycx.chinadegrees.cn）及数模竞赛网站（http://gmcm.seu.edu.cn）同名通知文件。</w:t>
      </w:r>
    </w:p>
    <w:p w:rsidR="005A7071" w:rsidRPr="005A7071" w:rsidRDefault="00727683" w:rsidP="005A7071">
      <w:pPr>
        <w:pStyle w:val="a5"/>
        <w:spacing w:line="299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eastAsiaTheme="minorEastAsia" w:hAnsiTheme="minorEastAsia" w:cs="Arial"/>
          <w:color w:val="333333"/>
          <w:sz w:val="28"/>
          <w:szCs w:val="28"/>
        </w:rPr>
        <w:t> </w:t>
      </w:r>
    </w:p>
    <w:p w:rsidR="00727683" w:rsidRPr="005A7071" w:rsidRDefault="00727683" w:rsidP="00727683">
      <w:pPr>
        <w:spacing w:line="299" w:lineRule="atLeast"/>
        <w:jc w:val="center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全国研究生数学建模竞赛组织委员会</w:t>
      </w:r>
    </w:p>
    <w:p w:rsidR="00727683" w:rsidRPr="005A7071" w:rsidRDefault="00727683" w:rsidP="00727683">
      <w:pPr>
        <w:spacing w:line="299" w:lineRule="atLeast"/>
        <w:jc w:val="center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“华为杯”第十三届全国研究生数学建模竞赛执行委员会</w:t>
      </w:r>
    </w:p>
    <w:p w:rsidR="00727683" w:rsidRPr="005A7071" w:rsidRDefault="00727683" w:rsidP="00727683">
      <w:pPr>
        <w:spacing w:line="299" w:lineRule="atLeast"/>
        <w:jc w:val="center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重庆大学研究生院(代章)</w:t>
      </w:r>
    </w:p>
    <w:p w:rsidR="00727683" w:rsidRPr="005A7071" w:rsidRDefault="00727683" w:rsidP="00727683">
      <w:pPr>
        <w:spacing w:line="299" w:lineRule="atLeast"/>
        <w:jc w:val="center"/>
        <w:rPr>
          <w:rFonts w:asciiTheme="minorEastAsia" w:hAnsiTheme="minorEastAsia" w:cs="Arial"/>
          <w:color w:val="333333"/>
          <w:sz w:val="28"/>
          <w:szCs w:val="28"/>
        </w:rPr>
      </w:pPr>
      <w:r w:rsidRPr="005A7071">
        <w:rPr>
          <w:rFonts w:asciiTheme="minorEastAsia" w:hAnsiTheme="minorEastAsia" w:cs="Arial"/>
          <w:color w:val="333333"/>
          <w:sz w:val="28"/>
          <w:szCs w:val="28"/>
        </w:rPr>
        <w:t>2016年4月7日</w:t>
      </w:r>
    </w:p>
    <w:p w:rsidR="00C84955" w:rsidRPr="00727683" w:rsidRDefault="00C84955" w:rsidP="00727683"/>
    <w:sectPr w:rsidR="00C84955" w:rsidRPr="00727683" w:rsidSect="0046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8E" w:rsidRDefault="00AA0F8E" w:rsidP="00707D1C">
      <w:r>
        <w:separator/>
      </w:r>
    </w:p>
  </w:endnote>
  <w:endnote w:type="continuationSeparator" w:id="1">
    <w:p w:rsidR="00AA0F8E" w:rsidRDefault="00AA0F8E" w:rsidP="0070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8E" w:rsidRDefault="00AA0F8E" w:rsidP="00707D1C">
      <w:r>
        <w:separator/>
      </w:r>
    </w:p>
  </w:footnote>
  <w:footnote w:type="continuationSeparator" w:id="1">
    <w:p w:rsidR="00AA0F8E" w:rsidRDefault="00AA0F8E" w:rsidP="00707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D1C"/>
    <w:rsid w:val="00467EC7"/>
    <w:rsid w:val="004D069F"/>
    <w:rsid w:val="005A7071"/>
    <w:rsid w:val="00707D1C"/>
    <w:rsid w:val="00727683"/>
    <w:rsid w:val="007745D0"/>
    <w:rsid w:val="00A01A70"/>
    <w:rsid w:val="00AA0F8E"/>
    <w:rsid w:val="00C84955"/>
    <w:rsid w:val="00D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D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07D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07D1C"/>
    <w:rPr>
      <w:b/>
      <w:bCs/>
    </w:rPr>
  </w:style>
  <w:style w:type="character" w:styleId="a7">
    <w:name w:val="Hyperlink"/>
    <w:basedOn w:val="a0"/>
    <w:uiPriority w:val="99"/>
    <w:semiHidden/>
    <w:unhideWhenUsed/>
    <w:rsid w:val="00707D1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07D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7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FFFFFF"/>
          </w:divBdr>
          <w:divsChild>
            <w:div w:id="470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FFFFFF"/>
          </w:divBdr>
          <w:divsChild>
            <w:div w:id="313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FFFFFF"/>
          </w:divBdr>
          <w:divsChild>
            <w:div w:id="1371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o.net" TargetMode="External"/><Relationship Id="rId13" Type="http://schemas.openxmlformats.org/officeDocument/2006/relationships/hyperlink" Target="http://www.madio.net" TargetMode="External"/><Relationship Id="rId18" Type="http://schemas.openxmlformats.org/officeDocument/2006/relationships/hyperlink" Target="http://219.232.118.188/webrms/Services/Download.jsp?path=/wwwroot/qgyjscxsjxlhd/upload/Attach/default/2789109410.pdf&amp;fileName=&#38468;&#20214;3.&#33410;&#28857;&#19982;&#35770;&#25991;&#35268;&#33539;&#21450;&#25552;&#20132;&#35201;&#27714;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humo.com" TargetMode="External"/><Relationship Id="rId12" Type="http://schemas.openxmlformats.org/officeDocument/2006/relationships/hyperlink" Target="http://www.shumo.com" TargetMode="External"/><Relationship Id="rId17" Type="http://schemas.openxmlformats.org/officeDocument/2006/relationships/hyperlink" Target="http://219.232.118.188/webrms/Services/Download.jsp?path=/wwwroot/qgyjscxsjxlhd/upload/Attach/default/2789091784.doc&amp;fileName=&#38468;&#20214;2.&#31454;&#36187;&#35770;&#25991;&#26631;&#20934;&#25991;&#2672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19.232.118.188/webrms/Services/Download.jsp?path=/wwwroot/qgyjscxsjxlhd/upload/Attach/default/2789084661.doc&amp;fileName=&#38468;&#20214;1.&#21442;&#36187;&#21333;&#20301;&#22238;&#25191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mcm.seu.edu.cn" TargetMode="External"/><Relationship Id="rId11" Type="http://schemas.openxmlformats.org/officeDocument/2006/relationships/hyperlink" Target="http://gmcm.seu.edu.c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://gmcm.seu.edu.cn" TargetMode="External"/><Relationship Id="rId19" Type="http://schemas.openxmlformats.org/officeDocument/2006/relationships/hyperlink" Target="http://219.232.118.188/webrms/Services/Download.jsp?path=/wwwroot/qgyjscxsjxlhd/upload/Attach/default/2789117537.pdf&amp;fileName=&#38468;&#20214;4.&#31454;&#36187;&#39035;&#30693;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net.edu.cn" TargetMode="External"/><Relationship Id="rId14" Type="http://schemas.openxmlformats.org/officeDocument/2006/relationships/hyperlink" Target="http://www.njne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2016-05-03T02:34:00Z</dcterms:created>
  <dcterms:modified xsi:type="dcterms:W3CDTF">2016-05-04T01:18:00Z</dcterms:modified>
</cp:coreProperties>
</file>